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Pr="00B416FD" w:rsidR="00B416FD" w:rsidTr="27ED4A64" w14:paraId="050FDD7F" w14:textId="77777777">
        <w:trPr>
          <w:tblCellSpacing w:w="15" w:type="dxa"/>
        </w:trPr>
        <w:tc>
          <w:tcPr>
            <w:tcW w:w="4450" w:type="pct"/>
            <w:tcMar/>
            <w:vAlign w:val="center"/>
            <w:hideMark/>
          </w:tcPr>
          <w:p w:rsidRPr="00B416FD" w:rsidR="00B416FD" w:rsidP="00B416FD" w:rsidRDefault="00B416FD" w14:paraId="4EE5E0DA" w14:textId="77777777">
            <w:pPr>
              <w:spacing w:before="100" w:beforeAutospacing="1" w:after="100" w:afterAutospacing="1"/>
              <w:jc w:val="center"/>
              <w:outlineLvl w:val="3"/>
              <w:rPr>
                <w:rFonts w:ascii="Times New Roman" w:hAnsi="Times New Roman" w:eastAsia="Times New Roman" w:cs="Times New Roman"/>
                <w:b/>
                <w:bCs/>
              </w:rPr>
            </w:pPr>
            <w:r w:rsidRPr="00B416FD">
              <w:rPr>
                <w:rFonts w:ascii="Times New Roman" w:hAnsi="Times New Roman" w:eastAsia="Times New Roman" w:cs="Times New Roman"/>
                <w:b/>
                <w:bCs/>
              </w:rPr>
              <w:t>The Lessons Appointed for Use on the</w:t>
            </w:r>
          </w:p>
        </w:tc>
        <w:tc>
          <w:tcPr>
            <w:tcW w:w="550" w:type="pct"/>
            <w:vMerge w:val="restart"/>
            <w:tcMar/>
            <w:vAlign w:val="center"/>
            <w:hideMark/>
          </w:tcPr>
          <w:p w:rsidRPr="00B416FD" w:rsidR="00B416FD" w:rsidP="00B416FD" w:rsidRDefault="00B416FD" w14:paraId="63EFE422" w14:textId="77777777">
            <w:pPr>
              <w:rPr>
                <w:rFonts w:ascii="Times New Roman" w:hAnsi="Times New Roman" w:eastAsia="Times New Roman" w:cs="Times New Roman"/>
              </w:rPr>
            </w:pPr>
            <w:r w:rsidRPr="00B416FD">
              <w:rPr>
                <w:rFonts w:ascii="Times New Roman" w:hAnsi="Times New Roman" w:eastAsia="Times New Roman" w:cs="Times New Roman"/>
                <w:noProof/>
              </w:rPr>
              <w:drawing>
                <wp:inline distT="0" distB="0" distL="0" distR="0" wp14:anchorId="4A2ACCB6" wp14:editId="66FC3583">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Pr="00B416FD" w:rsidR="00B416FD" w:rsidTr="27ED4A64" w14:paraId="6A6AD19E" w14:textId="77777777">
        <w:trPr>
          <w:tblCellSpacing w:w="15" w:type="dxa"/>
        </w:trPr>
        <w:tc>
          <w:tcPr>
            <w:tcW w:w="0" w:type="auto"/>
            <w:tcMar/>
            <w:vAlign w:val="center"/>
            <w:hideMark/>
          </w:tcPr>
          <w:p w:rsidRPr="00B416FD" w:rsidR="00B416FD" w:rsidP="00B416FD" w:rsidRDefault="00B416FD" w14:paraId="4CB10F40" w14:textId="77777777">
            <w:pPr>
              <w:pStyle w:val="sundayTitle"/>
            </w:pPr>
            <w:r w:rsidRPr="00B416FD">
              <w:t>Sunday closest to September 28</w:t>
            </w:r>
          </w:p>
        </w:tc>
        <w:tc>
          <w:tcPr>
            <w:tcW w:w="0" w:type="auto"/>
            <w:vMerge/>
            <w:tcMar/>
            <w:vAlign w:val="center"/>
            <w:hideMark/>
          </w:tcPr>
          <w:p w:rsidRPr="00B416FD" w:rsidR="00B416FD" w:rsidP="00B416FD" w:rsidRDefault="00B416FD" w14:paraId="3FA2FA58" w14:textId="77777777">
            <w:pPr>
              <w:pStyle w:val="sundayTitle"/>
            </w:pPr>
          </w:p>
        </w:tc>
      </w:tr>
      <w:tr w:rsidRPr="00B416FD" w:rsidR="00B416FD" w:rsidTr="27ED4A64" w14:paraId="050FA312" w14:textId="77777777">
        <w:trPr>
          <w:trHeight w:val="852"/>
          <w:tblCellSpacing w:w="15" w:type="dxa"/>
        </w:trPr>
        <w:tc>
          <w:tcPr>
            <w:tcW w:w="0" w:type="auto"/>
            <w:tcMar/>
            <w:vAlign w:val="center"/>
            <w:hideMark/>
          </w:tcPr>
          <w:p w:rsidRPr="00B416FD" w:rsidR="00B416FD" w:rsidP="27ED4A64" w:rsidRDefault="00B416FD" w14:paraId="4639F01F" w14:textId="3D81F934">
            <w:pPr>
              <w:pStyle w:val="moreInfo"/>
              <w:spacing w:before="0" w:beforeAutospacing="off" w:after="0" w:afterAutospacing="off"/>
            </w:pPr>
            <w:r w:rsidR="4CAAC5FC">
              <w:rPr/>
              <w:t>Proper 21</w:t>
            </w:r>
            <w:r>
              <w:br/>
            </w:r>
            <w:r w:rsidR="4CAAC5FC">
              <w:rPr/>
              <w:t>Year A</w:t>
            </w:r>
          </w:p>
          <w:p w:rsidRPr="00B416FD" w:rsidR="00B416FD" w:rsidP="27ED4A64" w:rsidRDefault="00B416FD" w14:paraId="00BEED08" w14:textId="49E3E8BC">
            <w:pPr>
              <w:pStyle w:val="moreInfo"/>
              <w:spacing w:before="0" w:beforeAutospacing="off" w:after="0" w:afterAutospacing="off"/>
            </w:pPr>
            <w:r w:rsidR="56293687">
              <w:rPr/>
              <w:t xml:space="preserve">RCL &amp; Trial Lectionary </w:t>
            </w:r>
          </w:p>
          <w:p w:rsidRPr="00B416FD" w:rsidR="00B416FD" w:rsidP="27ED4A64" w:rsidRDefault="00B416FD" w14:paraId="1EF87776" w14:textId="154EA644">
            <w:pPr>
              <w:pStyle w:val="moreInfo"/>
              <w:spacing w:before="0" w:beforeAutospacing="off" w:after="0" w:afterAutospacing="off"/>
            </w:pPr>
            <w:r w:rsidR="56293687">
              <w:rPr/>
              <w:t xml:space="preserve">(Acts in lieu of </w:t>
            </w:r>
            <w:r w:rsidR="56293687">
              <w:rPr/>
              <w:t>Epistle Reading)</w:t>
            </w:r>
          </w:p>
        </w:tc>
        <w:tc>
          <w:tcPr>
            <w:tcW w:w="0" w:type="auto"/>
            <w:vMerge/>
            <w:tcMar/>
            <w:vAlign w:val="center"/>
            <w:hideMark/>
          </w:tcPr>
          <w:p w:rsidRPr="00B416FD" w:rsidR="00B416FD" w:rsidP="00B416FD" w:rsidRDefault="00B416FD" w14:paraId="3D0BB446" w14:textId="77777777">
            <w:pPr>
              <w:pStyle w:val="moreInfo"/>
            </w:pPr>
          </w:p>
        </w:tc>
      </w:tr>
    </w:tbl>
    <w:p w:rsidRPr="00B416FD" w:rsidR="00B416FD" w:rsidP="00B416FD" w:rsidRDefault="00B416FD" w14:paraId="43EFA183" w14:textId="77777777">
      <w:pPr>
        <w:rPr>
          <w:rFonts w:ascii="Times New Roman" w:hAnsi="Times New Roman" w:eastAsia="Times New Roman" w:cs="Times New Roman"/>
          <w:vanish/>
        </w:rPr>
      </w:pPr>
    </w:p>
    <w:tbl>
      <w:tblPr>
        <w:tblW w:w="1144" w:type="pct"/>
        <w:tblCellSpacing w:w="15" w:type="dxa"/>
        <w:tblCellMar>
          <w:top w:w="15" w:type="dxa"/>
          <w:left w:w="15" w:type="dxa"/>
          <w:bottom w:w="15" w:type="dxa"/>
          <w:right w:w="15" w:type="dxa"/>
        </w:tblCellMar>
        <w:tblLook w:val="04A0" w:firstRow="1" w:lastRow="0" w:firstColumn="1" w:lastColumn="0" w:noHBand="0" w:noVBand="1"/>
      </w:tblPr>
      <w:tblGrid>
        <w:gridCol w:w="2142"/>
      </w:tblGrid>
      <w:tr w:rsidRPr="00B416FD" w:rsidR="005356E7" w:rsidTr="005356E7" w14:paraId="0F52951B" w14:textId="77777777">
        <w:trPr>
          <w:tblCellSpacing w:w="15" w:type="dxa"/>
        </w:trPr>
        <w:tc>
          <w:tcPr>
            <w:tcW w:w="4860" w:type="pct"/>
            <w:vAlign w:val="center"/>
            <w:hideMark/>
          </w:tcPr>
          <w:p w:rsidRPr="00B416FD" w:rsidR="005356E7" w:rsidP="00190415" w:rsidRDefault="005356E7" w14:paraId="5B13EC5D" w14:textId="77777777">
            <w:pPr>
              <w:rPr>
                <w:rFonts w:ascii="Times New Roman" w:hAnsi="Times New Roman" w:eastAsia="Times New Roman" w:cs="Times New Roman"/>
                <w:color w:val="000000"/>
                <w:sz w:val="22"/>
                <w:szCs w:val="22"/>
              </w:rPr>
            </w:pPr>
            <w:r w:rsidRPr="00B416FD">
              <w:rPr>
                <w:rFonts w:ascii="Times New Roman" w:hAnsi="Times New Roman" w:eastAsia="Times New Roman" w:cs="Times New Roman"/>
                <w:b/>
                <w:bCs/>
                <w:i/>
                <w:iCs/>
                <w:color w:val="000000"/>
                <w:sz w:val="22"/>
                <w:szCs w:val="22"/>
              </w:rPr>
              <w:t>Track 1</w:t>
            </w:r>
          </w:p>
        </w:tc>
      </w:tr>
      <w:tr w:rsidRPr="00B416FD" w:rsidR="005356E7" w:rsidTr="005356E7" w14:paraId="1C649FAF" w14:textId="77777777">
        <w:trPr>
          <w:tblCellSpacing w:w="15" w:type="dxa"/>
        </w:trPr>
        <w:tc>
          <w:tcPr>
            <w:tcW w:w="4860" w:type="pct"/>
            <w:vAlign w:val="center"/>
            <w:hideMark/>
          </w:tcPr>
          <w:p w:rsidRPr="00B416FD" w:rsidR="005356E7" w:rsidP="00B416FD" w:rsidRDefault="005356E7" w14:paraId="6E2EF017" w14:textId="07A18480">
            <w:pPr>
              <w:pStyle w:val="CitationList"/>
              <w:rPr>
                <w:color w:val="000000"/>
                <w:sz w:val="27"/>
                <w:szCs w:val="27"/>
              </w:rPr>
            </w:pPr>
            <w:r w:rsidRPr="00B416FD">
              <w:t>Exodus 17:1-7</w:t>
            </w:r>
            <w:r w:rsidRPr="00B416FD">
              <w:rPr>
                <w:sz w:val="27"/>
                <w:szCs w:val="27"/>
              </w:rPr>
              <w:br/>
            </w:r>
            <w:r w:rsidRPr="00B416FD">
              <w:t>Psalm 78:1-4, 12-16</w:t>
            </w:r>
            <w:r w:rsidRPr="00B416FD">
              <w:rPr>
                <w:sz w:val="27"/>
                <w:szCs w:val="27"/>
              </w:rPr>
              <w:br/>
            </w:r>
            <w:r>
              <w:t>Acts 3:1-9</w:t>
            </w:r>
            <w:r w:rsidRPr="00B416FD">
              <w:rPr>
                <w:sz w:val="27"/>
                <w:szCs w:val="27"/>
              </w:rPr>
              <w:br/>
            </w:r>
            <w:r w:rsidRPr="00B416FD">
              <w:t>Matthew 21:23-32</w:t>
            </w:r>
          </w:p>
        </w:tc>
      </w:tr>
    </w:tbl>
    <w:p w:rsidRPr="00B416FD" w:rsidR="00B416FD" w:rsidP="00B416FD" w:rsidRDefault="00B416FD" w14:paraId="5B4EB60B" w14:textId="77777777">
      <w:pPr>
        <w:shd w:val="clear" w:color="auto" w:fill="FFFFFF"/>
        <w:spacing w:before="300"/>
        <w:outlineLvl w:val="1"/>
        <w:rPr>
          <w:rFonts w:ascii="Times New Roman" w:hAnsi="Times New Roman" w:eastAsia="Times New Roman" w:cs="Times New Roman"/>
          <w:b/>
          <w:bCs/>
          <w:color w:val="000000"/>
          <w:sz w:val="29"/>
          <w:szCs w:val="29"/>
        </w:rPr>
      </w:pPr>
      <w:r w:rsidRPr="00B416FD">
        <w:rPr>
          <w:rFonts w:ascii="Times New Roman" w:hAnsi="Times New Roman" w:eastAsia="Times New Roman" w:cs="Times New Roman"/>
          <w:b/>
          <w:bCs/>
          <w:color w:val="000000"/>
          <w:sz w:val="29"/>
          <w:szCs w:val="29"/>
        </w:rPr>
        <w:t>The Collect</w:t>
      </w:r>
    </w:p>
    <w:p w:rsidRPr="00B416FD" w:rsidR="00B416FD" w:rsidP="00B416FD" w:rsidRDefault="00B416FD" w14:paraId="75AAAA0C" w14:textId="77777777">
      <w:pPr>
        <w:spacing w:before="225" w:after="100" w:afterAutospacing="1"/>
        <w:ind w:right="480"/>
        <w:rPr>
          <w:rFonts w:ascii="Times New Roman" w:hAnsi="Times New Roman" w:cs="Times New Roman"/>
        </w:rPr>
      </w:pPr>
      <w:r w:rsidRPr="00B416FD">
        <w:rPr>
          <w:rFonts w:ascii="Times New Roman" w:hAnsi="Times New Roman" w:cs="Times New Roman"/>
          <w:sz w:val="27"/>
          <w:szCs w:val="27"/>
        </w:rPr>
        <w:t>O </w:t>
      </w:r>
      <w:r w:rsidRPr="00B416FD">
        <w:rPr>
          <w:rFonts w:ascii="Times New Roman" w:hAnsi="Times New Roman" w:cs="Times New Roman"/>
        </w:rPr>
        <w:t>God, you declare your almighty power chiefly in showing mercy and pity: Grant us the fullness of your grace, that we, running to obtain your promises, may become partakers of your heavenly treasure; through Jesus Christ our Lord, who lives and reigns with you and the Holy Spirit, one God, for ever and ever. </w:t>
      </w:r>
      <w:r w:rsidRPr="00B416FD">
        <w:rPr>
          <w:rFonts w:ascii="Times New Roman" w:hAnsi="Times New Roman" w:cs="Times New Roman"/>
          <w:i/>
          <w:iCs/>
        </w:rPr>
        <w:t>Amen.</w:t>
      </w:r>
    </w:p>
    <w:p w:rsidRPr="00B416FD" w:rsidR="00B416FD" w:rsidP="00B416FD" w:rsidRDefault="00B416FD" w14:paraId="2F4A7756" w14:textId="77777777">
      <w:pPr>
        <w:shd w:val="clear" w:color="auto" w:fill="FFFFFF"/>
        <w:spacing w:before="300"/>
        <w:outlineLvl w:val="1"/>
        <w:rPr>
          <w:rFonts w:ascii="Times New Roman" w:hAnsi="Times New Roman" w:eastAsia="Times New Roman" w:cs="Times New Roman"/>
          <w:b/>
          <w:bCs/>
          <w:color w:val="000000"/>
          <w:sz w:val="29"/>
          <w:szCs w:val="29"/>
        </w:rPr>
      </w:pPr>
      <w:r w:rsidRPr="00B416FD">
        <w:rPr>
          <w:rFonts w:ascii="Times New Roman" w:hAnsi="Times New Roman" w:eastAsia="Times New Roman" w:cs="Times New Roman"/>
          <w:b/>
          <w:bCs/>
          <w:color w:val="000000"/>
          <w:sz w:val="29"/>
          <w:szCs w:val="29"/>
        </w:rPr>
        <w:t>Old Testament</w:t>
      </w:r>
    </w:p>
    <w:p w:rsidRPr="00B416FD" w:rsidR="00B416FD" w:rsidP="00B416FD" w:rsidRDefault="00B416FD" w14:paraId="56D0E426" w14:textId="77777777">
      <w:pPr>
        <w:spacing w:before="100" w:beforeAutospacing="1" w:after="168" w:line="240" w:lineRule="atLeast"/>
        <w:outlineLvl w:val="2"/>
        <w:rPr>
          <w:rFonts w:ascii="Times New Roman" w:hAnsi="Times New Roman" w:eastAsia="Times New Roman" w:cs="Times New Roman"/>
          <w:b/>
          <w:bCs/>
          <w:sz w:val="27"/>
          <w:szCs w:val="27"/>
        </w:rPr>
      </w:pPr>
      <w:r w:rsidRPr="00B416FD">
        <w:rPr>
          <w:rFonts w:ascii="Times New Roman" w:hAnsi="Times New Roman" w:eastAsia="Times New Roman" w:cs="Times New Roman"/>
          <w:b/>
          <w:bCs/>
          <w:sz w:val="27"/>
          <w:szCs w:val="27"/>
        </w:rPr>
        <w:t>Exodus 17:1-7</w:t>
      </w:r>
    </w:p>
    <w:p w:rsidRPr="00B416FD" w:rsidR="00B416FD" w:rsidP="00B416FD" w:rsidRDefault="00B416FD" w14:paraId="26CD71B4" w14:textId="77777777">
      <w:pPr>
        <w:spacing w:before="100" w:beforeAutospacing="1" w:after="100" w:afterAutospacing="1"/>
        <w:rPr>
          <w:rFonts w:ascii="Times New Roman" w:hAnsi="Times New Roman" w:cs="Times New Roman"/>
        </w:rPr>
      </w:pPr>
      <w:r w:rsidRPr="00B416FD">
        <w:rPr>
          <w:rFonts w:ascii="Times New Roman" w:hAnsi="Times New Roman" w:cs="Times New Roman"/>
          <w:sz w:val="27"/>
          <w:szCs w:val="27"/>
        </w:rPr>
        <w:t>F</w:t>
      </w:r>
      <w:r w:rsidRPr="00B416FD">
        <w:rPr>
          <w:rFonts w:ascii="Times New Roman" w:hAnsi="Times New Roman" w:cs="Times New Roman"/>
        </w:rPr>
        <w:t xml:space="preserve">rom the wilderness of </w:t>
      </w:r>
      <w:proofErr w:type="gramStart"/>
      <w:r w:rsidRPr="00B416FD">
        <w:rPr>
          <w:rFonts w:ascii="Times New Roman" w:hAnsi="Times New Roman" w:cs="Times New Roman"/>
        </w:rPr>
        <w:t>Sin</w:t>
      </w:r>
      <w:proofErr w:type="gramEnd"/>
      <w:r w:rsidRPr="00B416FD">
        <w:rPr>
          <w:rFonts w:ascii="Times New Roman" w:hAnsi="Times New Roman" w:cs="Times New Roman"/>
        </w:rPr>
        <w:t xml:space="preserve"> the whole congregation of the Israelites journeyed by stages, as the </w:t>
      </w:r>
      <w:r w:rsidRPr="00E21471">
        <w:rPr>
          <w:rStyle w:val="lordsmallcaps"/>
        </w:rPr>
        <w:t>Lord</w:t>
      </w:r>
      <w:r w:rsidRPr="00B416FD">
        <w:rPr>
          <w:rFonts w:ascii="Times New Roman" w:hAnsi="Times New Roman" w:cs="Times New Roman"/>
        </w:rPr>
        <w:t xml:space="preserve"> commanded. They camped at Rephidim, but there was no water for the people to drink. The people quarreled with Moses, and said, “Give us water to drink.” Moses said to them, “Why do you quarrel with me? Why do you test the </w:t>
      </w:r>
      <w:r w:rsidRPr="00E21471">
        <w:rPr>
          <w:rStyle w:val="lordsmallcaps"/>
        </w:rPr>
        <w:t>Lord</w:t>
      </w:r>
      <w:r w:rsidRPr="00B416FD">
        <w:rPr>
          <w:rFonts w:ascii="Times New Roman" w:hAnsi="Times New Roman" w:cs="Times New Roman"/>
        </w:rPr>
        <w:t xml:space="preserve">?” But the people thirsted there for water; and the people complained against Moses and said, “Why did you bring us out of Egypt, to kill us and our children and livestock with thirst?” </w:t>
      </w:r>
      <w:proofErr w:type="gramStart"/>
      <w:r w:rsidRPr="00B416FD">
        <w:rPr>
          <w:rFonts w:ascii="Times New Roman" w:hAnsi="Times New Roman" w:cs="Times New Roman"/>
        </w:rPr>
        <w:t>So</w:t>
      </w:r>
      <w:proofErr w:type="gramEnd"/>
      <w:r w:rsidRPr="00B416FD">
        <w:rPr>
          <w:rFonts w:ascii="Times New Roman" w:hAnsi="Times New Roman" w:cs="Times New Roman"/>
        </w:rPr>
        <w:t xml:space="preserve"> Moses cried out to the </w:t>
      </w:r>
      <w:r w:rsidRPr="00E21471">
        <w:rPr>
          <w:rStyle w:val="lordsmallcaps"/>
        </w:rPr>
        <w:t>Lord</w:t>
      </w:r>
      <w:r w:rsidRPr="00B416FD">
        <w:rPr>
          <w:rFonts w:ascii="Times New Roman" w:hAnsi="Times New Roman" w:cs="Times New Roman"/>
        </w:rPr>
        <w:t xml:space="preserve">, “What shall I do with this people? They are almost ready to stone me.” The </w:t>
      </w:r>
      <w:r w:rsidRPr="00E21471">
        <w:rPr>
          <w:rStyle w:val="lordsmallcaps"/>
        </w:rPr>
        <w:t>Lord</w:t>
      </w:r>
      <w:r w:rsidRPr="00B416FD">
        <w:rPr>
          <w:rFonts w:ascii="Times New Roman" w:hAnsi="Times New Roman" w:cs="Times New Roman"/>
        </w:rPr>
        <w:t xml:space="preserve"> said to Moses, “Go on ahead of the people, and take some of the elders of Israel with you; take in your hand the staff with which you struck the Nile, and go. I will be standing there in front of you on the rock at Horeb. Strike the rock, and water will come out of it, so that the people may drink.” Moses did so, in the sight of the elders of Israel. He called the place Massah and </w:t>
      </w:r>
      <w:proofErr w:type="spellStart"/>
      <w:r w:rsidRPr="00B416FD">
        <w:rPr>
          <w:rFonts w:ascii="Times New Roman" w:hAnsi="Times New Roman" w:cs="Times New Roman"/>
        </w:rPr>
        <w:t>Meribah</w:t>
      </w:r>
      <w:proofErr w:type="spellEnd"/>
      <w:r w:rsidRPr="00B416FD">
        <w:rPr>
          <w:rFonts w:ascii="Times New Roman" w:hAnsi="Times New Roman" w:cs="Times New Roman"/>
        </w:rPr>
        <w:t xml:space="preserve">, because the Israelites quarreled and tested the Lord, saying, “Is the </w:t>
      </w:r>
      <w:r w:rsidRPr="00E21471">
        <w:rPr>
          <w:rStyle w:val="lordsmallcaps"/>
        </w:rPr>
        <w:t>Lord</w:t>
      </w:r>
      <w:r w:rsidRPr="00B416FD">
        <w:rPr>
          <w:rFonts w:ascii="Times New Roman" w:hAnsi="Times New Roman" w:cs="Times New Roman"/>
        </w:rPr>
        <w:t xml:space="preserve"> among us or not?”</w:t>
      </w:r>
    </w:p>
    <w:p w:rsidRPr="00B416FD" w:rsidR="00B416FD" w:rsidP="00B416FD" w:rsidRDefault="00B416FD" w14:paraId="328FCF72" w14:textId="68AACB27">
      <w:pPr>
        <w:shd w:val="clear" w:color="auto" w:fill="FFFFFF"/>
        <w:spacing w:before="300"/>
        <w:outlineLvl w:val="1"/>
        <w:rPr>
          <w:rFonts w:ascii="Times New Roman" w:hAnsi="Times New Roman" w:eastAsia="Times New Roman" w:cs="Times New Roman"/>
          <w:b/>
          <w:bCs/>
          <w:color w:val="000000"/>
          <w:sz w:val="29"/>
          <w:szCs w:val="29"/>
        </w:rPr>
      </w:pPr>
      <w:r w:rsidRPr="00B416FD">
        <w:rPr>
          <w:rFonts w:ascii="Times New Roman" w:hAnsi="Times New Roman" w:eastAsia="Times New Roman" w:cs="Times New Roman"/>
          <w:b/>
          <w:bCs/>
          <w:color w:val="000000"/>
          <w:sz w:val="29"/>
          <w:szCs w:val="29"/>
        </w:rPr>
        <w:t xml:space="preserve">The </w:t>
      </w:r>
      <w:r w:rsidR="002753B4">
        <w:rPr>
          <w:rFonts w:ascii="Times New Roman" w:hAnsi="Times New Roman" w:eastAsia="Times New Roman" w:cs="Times New Roman"/>
          <w:b/>
          <w:bCs/>
          <w:color w:val="000000"/>
          <w:sz w:val="29"/>
          <w:szCs w:val="29"/>
        </w:rPr>
        <w:t>Psalm</w:t>
      </w:r>
    </w:p>
    <w:p w:rsidRPr="00B416FD" w:rsidR="00B416FD" w:rsidP="00B416FD" w:rsidRDefault="00B416FD" w14:paraId="52162613" w14:textId="77777777">
      <w:pPr>
        <w:spacing w:before="100" w:beforeAutospacing="1" w:after="168" w:line="240" w:lineRule="atLeast"/>
        <w:outlineLvl w:val="2"/>
        <w:rPr>
          <w:rFonts w:ascii="Times New Roman" w:hAnsi="Times New Roman" w:eastAsia="Times New Roman" w:cs="Times New Roman"/>
          <w:b/>
          <w:bCs/>
          <w:sz w:val="27"/>
          <w:szCs w:val="27"/>
        </w:rPr>
      </w:pPr>
      <w:r w:rsidRPr="00B416FD">
        <w:rPr>
          <w:rFonts w:ascii="Times New Roman" w:hAnsi="Times New Roman" w:eastAsia="Times New Roman" w:cs="Times New Roman"/>
          <w:b/>
          <w:bCs/>
          <w:sz w:val="27"/>
          <w:szCs w:val="27"/>
        </w:rPr>
        <w:t>Psalm 78:1-4, 12-16</w:t>
      </w:r>
    </w:p>
    <w:p w:rsidRPr="00B416FD" w:rsidR="00B416FD" w:rsidP="00B416FD" w:rsidRDefault="00B416FD" w14:paraId="36BF82B1" w14:textId="77777777">
      <w:pPr>
        <w:spacing w:before="75" w:after="100" w:afterAutospacing="1"/>
        <w:rPr>
          <w:rFonts w:ascii="Times New Roman" w:hAnsi="Times New Roman" w:cs="Times New Roman"/>
          <w:b/>
          <w:bCs/>
          <w:i/>
          <w:iCs/>
          <w:color w:val="000000"/>
        </w:rPr>
      </w:pPr>
      <w:proofErr w:type="spellStart"/>
      <w:r w:rsidRPr="00B416FD">
        <w:rPr>
          <w:rFonts w:ascii="Times New Roman" w:hAnsi="Times New Roman" w:cs="Times New Roman"/>
          <w:b/>
          <w:bCs/>
          <w:i/>
          <w:iCs/>
          <w:color w:val="000000"/>
        </w:rPr>
        <w:t>Attendite</w:t>
      </w:r>
      <w:proofErr w:type="spellEnd"/>
      <w:r w:rsidRPr="00B416FD">
        <w:rPr>
          <w:rFonts w:ascii="Times New Roman" w:hAnsi="Times New Roman" w:cs="Times New Roman"/>
          <w:b/>
          <w:bCs/>
          <w:i/>
          <w:iCs/>
          <w:color w:val="000000"/>
        </w:rPr>
        <w:t xml:space="preserve">, </w:t>
      </w:r>
      <w:proofErr w:type="spellStart"/>
      <w:r w:rsidRPr="00B416FD">
        <w:rPr>
          <w:rFonts w:ascii="Times New Roman" w:hAnsi="Times New Roman" w:cs="Times New Roman"/>
          <w:b/>
          <w:bCs/>
          <w:i/>
          <w:iCs/>
          <w:color w:val="000000"/>
        </w:rPr>
        <w:t>popule</w:t>
      </w:r>
      <w:proofErr w:type="spellEnd"/>
    </w:p>
    <w:p w:rsidRPr="00B416FD" w:rsidR="00B416FD" w:rsidP="00B416FD" w:rsidRDefault="00B416FD" w14:paraId="6C058755" w14:textId="77777777">
      <w:pPr>
        <w:spacing w:before="15" w:after="60"/>
        <w:ind w:left="720" w:right="480" w:hanging="480"/>
        <w:rPr>
          <w:rFonts w:ascii="Times New Roman" w:hAnsi="Times New Roman" w:cs="Times New Roman"/>
        </w:rPr>
      </w:pPr>
      <w:r w:rsidRPr="00B416FD">
        <w:rPr>
          <w:rFonts w:ascii="Times New Roman" w:hAnsi="Times New Roman" w:cs="Times New Roman"/>
        </w:rPr>
        <w:t>1 </w:t>
      </w:r>
      <w:r w:rsidRPr="00B416FD">
        <w:rPr>
          <w:rFonts w:ascii="Times New Roman" w:hAnsi="Times New Roman" w:cs="Times New Roman"/>
          <w:sz w:val="27"/>
          <w:szCs w:val="27"/>
        </w:rPr>
        <w:t>H</w:t>
      </w:r>
      <w:r w:rsidRPr="00B416FD">
        <w:rPr>
          <w:rFonts w:ascii="Times New Roman" w:hAnsi="Times New Roman" w:cs="Times New Roman"/>
        </w:rPr>
        <w:t>ear my teaching, O my people; *</w:t>
      </w:r>
      <w:r w:rsidRPr="00B416FD">
        <w:rPr>
          <w:rFonts w:ascii="Times New Roman" w:hAnsi="Times New Roman" w:cs="Times New Roman"/>
        </w:rPr>
        <w:br/>
      </w:r>
      <w:r w:rsidRPr="00B416FD">
        <w:rPr>
          <w:rFonts w:ascii="Times New Roman" w:hAnsi="Times New Roman" w:cs="Times New Roman"/>
        </w:rPr>
        <w:t>incline your ears to the words of my mouth.</w:t>
      </w:r>
    </w:p>
    <w:p w:rsidRPr="00B416FD" w:rsidR="00B416FD" w:rsidP="00B416FD" w:rsidRDefault="00B416FD" w14:paraId="2B25A936" w14:textId="77777777">
      <w:pPr>
        <w:spacing w:before="15" w:after="60"/>
        <w:ind w:left="720" w:right="480" w:hanging="480"/>
        <w:rPr>
          <w:rFonts w:ascii="Times New Roman" w:hAnsi="Times New Roman" w:cs="Times New Roman"/>
        </w:rPr>
      </w:pPr>
      <w:r w:rsidRPr="00B416FD">
        <w:rPr>
          <w:rFonts w:ascii="Times New Roman" w:hAnsi="Times New Roman" w:cs="Times New Roman"/>
        </w:rPr>
        <w:t>2 I will open my mouth in a parable; *</w:t>
      </w:r>
      <w:r w:rsidRPr="00B416FD">
        <w:rPr>
          <w:rFonts w:ascii="Times New Roman" w:hAnsi="Times New Roman" w:cs="Times New Roman"/>
        </w:rPr>
        <w:br/>
      </w:r>
      <w:r w:rsidRPr="00B416FD">
        <w:rPr>
          <w:rFonts w:ascii="Times New Roman" w:hAnsi="Times New Roman" w:cs="Times New Roman"/>
        </w:rPr>
        <w:t>I will declare the mysteries of ancient times.</w:t>
      </w:r>
    </w:p>
    <w:p w:rsidRPr="00B416FD" w:rsidR="00B416FD" w:rsidP="00B416FD" w:rsidRDefault="00B416FD" w14:paraId="5ED954A8" w14:textId="77777777">
      <w:pPr>
        <w:spacing w:before="15" w:after="60"/>
        <w:ind w:left="720" w:right="480" w:hanging="480"/>
        <w:rPr>
          <w:rFonts w:ascii="Times New Roman" w:hAnsi="Times New Roman" w:cs="Times New Roman"/>
        </w:rPr>
      </w:pPr>
      <w:r w:rsidRPr="00B416FD">
        <w:rPr>
          <w:rFonts w:ascii="Times New Roman" w:hAnsi="Times New Roman" w:cs="Times New Roman"/>
        </w:rPr>
        <w:t>3 That which we have heard and known,</w:t>
      </w:r>
      <w:r w:rsidRPr="00B416FD">
        <w:rPr>
          <w:rFonts w:ascii="Times New Roman" w:hAnsi="Times New Roman" w:cs="Times New Roman"/>
        </w:rPr>
        <w:br/>
      </w:r>
      <w:r w:rsidRPr="00B416FD">
        <w:rPr>
          <w:rFonts w:ascii="Times New Roman" w:hAnsi="Times New Roman" w:cs="Times New Roman"/>
        </w:rPr>
        <w:t>and what our forefathers have told us, *</w:t>
      </w:r>
      <w:r w:rsidRPr="00B416FD">
        <w:rPr>
          <w:rFonts w:ascii="Times New Roman" w:hAnsi="Times New Roman" w:cs="Times New Roman"/>
        </w:rPr>
        <w:br/>
      </w:r>
      <w:r w:rsidRPr="00B416FD">
        <w:rPr>
          <w:rFonts w:ascii="Times New Roman" w:hAnsi="Times New Roman" w:cs="Times New Roman"/>
        </w:rPr>
        <w:t>we will not hide from their children.</w:t>
      </w:r>
    </w:p>
    <w:p w:rsidRPr="00B416FD" w:rsidR="00B416FD" w:rsidP="00B416FD" w:rsidRDefault="00B416FD" w14:paraId="52919B47" w14:textId="77777777">
      <w:pPr>
        <w:spacing w:before="15" w:after="60"/>
        <w:ind w:left="720" w:right="480" w:hanging="480"/>
        <w:rPr>
          <w:rFonts w:ascii="Times New Roman" w:hAnsi="Times New Roman" w:cs="Times New Roman"/>
        </w:rPr>
      </w:pPr>
      <w:r w:rsidRPr="00B416FD">
        <w:rPr>
          <w:rFonts w:ascii="Times New Roman" w:hAnsi="Times New Roman" w:cs="Times New Roman"/>
        </w:rPr>
        <w:t>4 We will recount to generations to come</w:t>
      </w:r>
      <w:r w:rsidRPr="00B416FD">
        <w:rPr>
          <w:rFonts w:ascii="Times New Roman" w:hAnsi="Times New Roman" w:cs="Times New Roman"/>
        </w:rPr>
        <w:br/>
      </w:r>
      <w:r w:rsidRPr="00B416FD">
        <w:rPr>
          <w:rFonts w:ascii="Times New Roman" w:hAnsi="Times New Roman" w:cs="Times New Roman"/>
        </w:rPr>
        <w:t>the praiseworthy deeds and the power of the </w:t>
      </w:r>
      <w:r w:rsidRPr="00B416FD">
        <w:rPr>
          <w:rFonts w:ascii="Times New Roman" w:hAnsi="Times New Roman" w:cs="Times New Roman"/>
          <w:smallCaps/>
        </w:rPr>
        <w:t>Lord</w:t>
      </w:r>
      <w:r w:rsidRPr="00B416FD">
        <w:rPr>
          <w:rFonts w:ascii="Times New Roman" w:hAnsi="Times New Roman" w:cs="Times New Roman"/>
        </w:rPr>
        <w:t>, *</w:t>
      </w:r>
      <w:r w:rsidRPr="00B416FD">
        <w:rPr>
          <w:rFonts w:ascii="Times New Roman" w:hAnsi="Times New Roman" w:cs="Times New Roman"/>
        </w:rPr>
        <w:br/>
      </w:r>
      <w:r w:rsidRPr="00B416FD">
        <w:rPr>
          <w:rFonts w:ascii="Times New Roman" w:hAnsi="Times New Roman" w:cs="Times New Roman"/>
        </w:rPr>
        <w:t>and the wonderful works he has done.</w:t>
      </w:r>
    </w:p>
    <w:p w:rsidRPr="00B416FD" w:rsidR="00B416FD" w:rsidP="00B416FD" w:rsidRDefault="00B416FD" w14:paraId="36FEE25D" w14:textId="77777777">
      <w:pPr>
        <w:spacing w:before="15" w:after="60"/>
        <w:ind w:left="720" w:right="480" w:hanging="480"/>
        <w:rPr>
          <w:rFonts w:ascii="Times New Roman" w:hAnsi="Times New Roman" w:cs="Times New Roman"/>
        </w:rPr>
      </w:pPr>
      <w:r w:rsidRPr="00B416FD">
        <w:rPr>
          <w:rFonts w:ascii="Times New Roman" w:hAnsi="Times New Roman" w:cs="Times New Roman"/>
        </w:rPr>
        <w:t>12 He worked marvels in the sight of their forefathers, *</w:t>
      </w:r>
      <w:r w:rsidRPr="00B416FD">
        <w:rPr>
          <w:rFonts w:ascii="Times New Roman" w:hAnsi="Times New Roman" w:cs="Times New Roman"/>
        </w:rPr>
        <w:br/>
      </w:r>
      <w:r w:rsidRPr="00B416FD">
        <w:rPr>
          <w:rFonts w:ascii="Times New Roman" w:hAnsi="Times New Roman" w:cs="Times New Roman"/>
        </w:rPr>
        <w:t>in the land of Egypt, in the field of Zoan.</w:t>
      </w:r>
    </w:p>
    <w:p w:rsidRPr="00B416FD" w:rsidR="00B416FD" w:rsidP="00B416FD" w:rsidRDefault="00B416FD" w14:paraId="6B3ECF04" w14:textId="77777777">
      <w:pPr>
        <w:spacing w:before="15" w:after="60"/>
        <w:ind w:left="720" w:right="480" w:hanging="480"/>
        <w:rPr>
          <w:rFonts w:ascii="Times New Roman" w:hAnsi="Times New Roman" w:cs="Times New Roman"/>
        </w:rPr>
      </w:pPr>
      <w:r w:rsidRPr="00B416FD">
        <w:rPr>
          <w:rFonts w:ascii="Times New Roman" w:hAnsi="Times New Roman" w:cs="Times New Roman"/>
        </w:rPr>
        <w:t>13 He split open the sea and let them pass through; *</w:t>
      </w:r>
      <w:r w:rsidRPr="00B416FD">
        <w:rPr>
          <w:rFonts w:ascii="Times New Roman" w:hAnsi="Times New Roman" w:cs="Times New Roman"/>
        </w:rPr>
        <w:br/>
      </w:r>
      <w:r w:rsidRPr="00B416FD">
        <w:rPr>
          <w:rFonts w:ascii="Times New Roman" w:hAnsi="Times New Roman" w:cs="Times New Roman"/>
        </w:rPr>
        <w:t>he made the waters stand up like walls.</w:t>
      </w:r>
    </w:p>
    <w:p w:rsidRPr="00B416FD" w:rsidR="00B416FD" w:rsidP="00B416FD" w:rsidRDefault="00B416FD" w14:paraId="6398C65C" w14:textId="77777777">
      <w:pPr>
        <w:spacing w:before="15" w:after="60"/>
        <w:ind w:left="720" w:right="480" w:hanging="480"/>
        <w:rPr>
          <w:rFonts w:ascii="Times New Roman" w:hAnsi="Times New Roman" w:cs="Times New Roman"/>
        </w:rPr>
      </w:pPr>
      <w:r w:rsidRPr="00B416FD">
        <w:rPr>
          <w:rFonts w:ascii="Times New Roman" w:hAnsi="Times New Roman" w:cs="Times New Roman"/>
        </w:rPr>
        <w:t>14 He led them with a cloud by day, *</w:t>
      </w:r>
      <w:r w:rsidRPr="00B416FD">
        <w:rPr>
          <w:rFonts w:ascii="Times New Roman" w:hAnsi="Times New Roman" w:cs="Times New Roman"/>
        </w:rPr>
        <w:br/>
      </w:r>
      <w:r w:rsidRPr="00B416FD">
        <w:rPr>
          <w:rFonts w:ascii="Times New Roman" w:hAnsi="Times New Roman" w:cs="Times New Roman"/>
        </w:rPr>
        <w:t>and all the night through with a glow of fire.</w:t>
      </w:r>
    </w:p>
    <w:p w:rsidRPr="00B416FD" w:rsidR="00B416FD" w:rsidP="00B416FD" w:rsidRDefault="00B416FD" w14:paraId="76FEA5A3" w14:textId="77777777">
      <w:pPr>
        <w:spacing w:before="15" w:after="60"/>
        <w:ind w:left="720" w:right="480" w:hanging="480"/>
        <w:rPr>
          <w:rFonts w:ascii="Times New Roman" w:hAnsi="Times New Roman" w:cs="Times New Roman"/>
        </w:rPr>
      </w:pPr>
      <w:r w:rsidRPr="00B416FD">
        <w:rPr>
          <w:rFonts w:ascii="Times New Roman" w:hAnsi="Times New Roman" w:cs="Times New Roman"/>
        </w:rPr>
        <w:t>15 He split the hard rocks in the wilderness *</w:t>
      </w:r>
      <w:r w:rsidRPr="00B416FD">
        <w:rPr>
          <w:rFonts w:ascii="Times New Roman" w:hAnsi="Times New Roman" w:cs="Times New Roman"/>
        </w:rPr>
        <w:br/>
      </w:r>
      <w:r w:rsidRPr="00B416FD">
        <w:rPr>
          <w:rFonts w:ascii="Times New Roman" w:hAnsi="Times New Roman" w:cs="Times New Roman"/>
        </w:rPr>
        <w:t>and gave them drink as from the great deep.</w:t>
      </w:r>
    </w:p>
    <w:p w:rsidRPr="00B416FD" w:rsidR="00B416FD" w:rsidP="00B416FD" w:rsidRDefault="00B416FD" w14:paraId="222565D6" w14:textId="77777777">
      <w:pPr>
        <w:spacing w:before="15" w:after="60"/>
        <w:ind w:left="720" w:right="480" w:hanging="480"/>
        <w:rPr>
          <w:rFonts w:ascii="Times New Roman" w:hAnsi="Times New Roman" w:cs="Times New Roman"/>
        </w:rPr>
      </w:pPr>
      <w:r w:rsidRPr="00B416FD">
        <w:rPr>
          <w:rFonts w:ascii="Times New Roman" w:hAnsi="Times New Roman" w:cs="Times New Roman"/>
        </w:rPr>
        <w:t>16 He brought streams out of the cliff, *</w:t>
      </w:r>
      <w:r w:rsidRPr="00B416FD">
        <w:rPr>
          <w:rFonts w:ascii="Times New Roman" w:hAnsi="Times New Roman" w:cs="Times New Roman"/>
        </w:rPr>
        <w:br/>
      </w:r>
      <w:r w:rsidRPr="00B416FD">
        <w:rPr>
          <w:rFonts w:ascii="Times New Roman" w:hAnsi="Times New Roman" w:cs="Times New Roman"/>
        </w:rPr>
        <w:t>and the waters gushed out like rivers.</w:t>
      </w:r>
    </w:p>
    <w:p w:rsidR="00B416FD" w:rsidP="27ED4A64" w:rsidRDefault="00B416FD" w14:paraId="7C5A79DD" w14:textId="1FE2103E">
      <w:pPr>
        <w:shd w:val="clear" w:color="auto" w:fill="FFFFFF" w:themeFill="background1"/>
        <w:spacing w:before="300"/>
        <w:outlineLvl w:val="1"/>
        <w:rPr>
          <w:rFonts w:ascii="Times New Roman" w:hAnsi="Times New Roman" w:eastAsia="Times New Roman" w:cs="Times New Roman"/>
          <w:b w:val="1"/>
          <w:bCs w:val="1"/>
          <w:color w:val="000000"/>
          <w:sz w:val="29"/>
          <w:szCs w:val="29"/>
        </w:rPr>
      </w:pPr>
      <w:r w:rsidRPr="27ED4A64" w:rsidR="4CAAC5FC">
        <w:rPr>
          <w:rFonts w:ascii="Times New Roman" w:hAnsi="Times New Roman" w:eastAsia="Times New Roman" w:cs="Times New Roman"/>
          <w:b w:val="1"/>
          <w:bCs w:val="1"/>
          <w:color w:val="000000" w:themeColor="text1" w:themeTint="FF" w:themeShade="FF"/>
          <w:sz w:val="29"/>
          <w:szCs w:val="29"/>
        </w:rPr>
        <w:t xml:space="preserve">The </w:t>
      </w:r>
      <w:r w:rsidRPr="27ED4A64" w:rsidR="1AE75D5E">
        <w:rPr>
          <w:rFonts w:ascii="Times New Roman" w:hAnsi="Times New Roman" w:eastAsia="Times New Roman" w:cs="Times New Roman"/>
          <w:b w:val="1"/>
          <w:bCs w:val="1"/>
          <w:color w:val="000000" w:themeColor="text1" w:themeTint="FF" w:themeShade="FF"/>
          <w:sz w:val="29"/>
          <w:szCs w:val="29"/>
        </w:rPr>
        <w:t>Second Reading</w:t>
      </w:r>
    </w:p>
    <w:p w:rsidRPr="00C0607E" w:rsidR="005356E7" w:rsidP="27ED4A64" w:rsidRDefault="005356E7" w14:paraId="2D1C3ACC" w14:textId="77777777">
      <w:pPr>
        <w:shd w:val="clear" w:color="auto" w:fill="FFFFFF" w:themeFill="background1"/>
        <w:spacing w:before="300"/>
        <w:outlineLvl w:val="1"/>
        <w:rPr>
          <w:rFonts w:ascii="Times New Roman" w:hAnsi="Times New Roman" w:eastAsia="Times New Roman" w:cs="Times New Roman"/>
          <w:b w:val="1"/>
          <w:bCs w:val="1"/>
          <w:color w:val="000000"/>
          <w:sz w:val="27"/>
          <w:szCs w:val="27"/>
        </w:rPr>
      </w:pPr>
      <w:r w:rsidRPr="27ED4A64" w:rsidR="6309CF5D">
        <w:rPr>
          <w:rFonts w:ascii="Times New Roman" w:hAnsi="Times New Roman" w:eastAsia="Times New Roman" w:cs="Times New Roman"/>
          <w:b w:val="1"/>
          <w:bCs w:val="1"/>
          <w:color w:val="000000" w:themeColor="text1" w:themeTint="FF" w:themeShade="FF"/>
          <w:sz w:val="27"/>
          <w:szCs w:val="27"/>
        </w:rPr>
        <w:t>Acts 3:1-1</w:t>
      </w:r>
      <w:r w:rsidRPr="27ED4A64" w:rsidR="6309CF5D">
        <w:rPr>
          <w:rFonts w:ascii="Times New Roman" w:hAnsi="Times New Roman" w:eastAsia="Times New Roman" w:cs="Times New Roman"/>
          <w:b w:val="1"/>
          <w:bCs w:val="1"/>
          <w:color w:val="000000" w:themeColor="text1" w:themeTint="FF" w:themeShade="FF"/>
          <w:sz w:val="27"/>
          <w:szCs w:val="27"/>
        </w:rPr>
        <w:t>9</w:t>
      </w:r>
    </w:p>
    <w:p w:rsidR="005356E7" w:rsidP="005356E7" w:rsidRDefault="005356E7" w14:paraId="2F0875B5" w14:textId="77777777">
      <w:pPr>
        <w:shd w:val="clear" w:color="auto" w:fill="FFFFFF"/>
        <w:spacing w:before="300"/>
        <w:outlineLvl w:val="1"/>
        <w:rPr>
          <w:rFonts w:ascii="Times New Roman" w:hAnsi="Times New Roman" w:eastAsia="Times New Roman" w:cs="Times New Roman"/>
          <w:color w:val="000000"/>
        </w:rPr>
      </w:pPr>
      <w:r w:rsidRPr="00C0607E">
        <w:rPr>
          <w:rFonts w:ascii="Times New Roman" w:hAnsi="Times New Roman" w:eastAsia="Times New Roman" w:cs="Times New Roman"/>
          <w:color w:val="000000"/>
        </w:rPr>
        <w:t xml:space="preserve">One day Peter and John were going up to the temple at the hour of prayer, at three o'clock in the afternoon. And a man lame from birth was being carried in. People would lay him daily at the gate of the temple called the Beautiful Gate so that he could ask for alms from those entering the temple. When he saw Peter and John about to go into the temple, he asked them for alms. Peter looked intently at him, as did John, and said, "Look at us." And he fixed his attention on them, expecting to receive something from them. But Peter said, "I have no silver or gold, but what I have I give you; in the name of Jesus Christ of Nazareth, stand up and walk." And he took him </w:t>
      </w:r>
      <w:proofErr w:type="gramStart"/>
      <w:r w:rsidRPr="00C0607E">
        <w:rPr>
          <w:rFonts w:ascii="Times New Roman" w:hAnsi="Times New Roman" w:eastAsia="Times New Roman" w:cs="Times New Roman"/>
          <w:color w:val="000000"/>
        </w:rPr>
        <w:t>by</w:t>
      </w:r>
      <w:proofErr w:type="gramEnd"/>
      <w:r w:rsidRPr="00C0607E">
        <w:rPr>
          <w:rFonts w:ascii="Times New Roman" w:hAnsi="Times New Roman" w:eastAsia="Times New Roman" w:cs="Times New Roman"/>
          <w:color w:val="000000"/>
        </w:rPr>
        <w:t xml:space="preserve"> the right hand and raised him up; and immediately his feet and ankles were made strong. Jumping up, he stood and began to walk, and he entered the temple with them, walking and leaping and praising God. All the people saw him walking and praising God, and they recognized him as the one who used to sit and ask for alms at the Beautiful Gate of the temple; and they were filled with wonder and amazement at what had happened to him</w:t>
      </w:r>
      <w:r>
        <w:rPr>
          <w:rFonts w:ascii="Times New Roman" w:hAnsi="Times New Roman" w:eastAsia="Times New Roman" w:cs="Times New Roman"/>
          <w:color w:val="000000"/>
        </w:rPr>
        <w:t xml:space="preserve">. </w:t>
      </w:r>
    </w:p>
    <w:p w:rsidRPr="005356E7" w:rsidR="005356E7" w:rsidP="00B416FD" w:rsidRDefault="005356E7" w14:paraId="162E14D4" w14:textId="5A64E7F5">
      <w:pPr>
        <w:shd w:val="clear" w:color="auto" w:fill="FFFFFF"/>
        <w:spacing w:before="300"/>
        <w:outlineLvl w:val="1"/>
        <w:rPr>
          <w:rFonts w:ascii="Times New Roman" w:hAnsi="Times New Roman" w:eastAsia="Times New Roman" w:cs="Times New Roman"/>
          <w:color w:val="000000"/>
        </w:rPr>
      </w:pPr>
      <w:r w:rsidRPr="00C0607E">
        <w:rPr>
          <w:rFonts w:ascii="Times New Roman" w:hAnsi="Times New Roman" w:eastAsia="Times New Roman" w:cs="Times New Roman"/>
          <w:color w:val="000000"/>
        </w:rPr>
        <w:t xml:space="preserve">While </w:t>
      </w:r>
      <w:r>
        <w:rPr>
          <w:rFonts w:ascii="Times New Roman" w:hAnsi="Times New Roman" w:eastAsia="Times New Roman" w:cs="Times New Roman"/>
          <w:color w:val="000000"/>
        </w:rPr>
        <w:t>he clung to Peter and John</w:t>
      </w:r>
      <w:r w:rsidRPr="00C0607E">
        <w:rPr>
          <w:rFonts w:ascii="Times New Roman" w:hAnsi="Times New Roman" w:eastAsia="Times New Roman" w:cs="Times New Roman"/>
          <w:color w:val="000000"/>
        </w:rPr>
        <w:t xml:space="preserve">, all the people ran together to them in </w:t>
      </w:r>
      <w:r>
        <w:rPr>
          <w:rFonts w:ascii="Times New Roman" w:hAnsi="Times New Roman" w:eastAsia="Times New Roman" w:cs="Times New Roman"/>
          <w:color w:val="000000"/>
        </w:rPr>
        <w:t xml:space="preserve">the </w:t>
      </w:r>
      <w:r w:rsidRPr="00C0607E">
        <w:rPr>
          <w:rFonts w:ascii="Times New Roman" w:hAnsi="Times New Roman" w:eastAsia="Times New Roman" w:cs="Times New Roman"/>
          <w:color w:val="000000"/>
        </w:rPr>
        <w:t xml:space="preserve">portico called Solomon's Portico, utterly astonished. When Peter saw it, he addressed the people, "You Israelites, why do you wonder at this, or why do you stare at us, as though by our own power or piety we had made him walk? The God of Abraham, the God of Isaac, and the God of Jacob, the God of our ancestors has glorified his servant Jesus, whom you handed over and rejected in the presence of Pilate, though he had decided to release him. But you rejected the Holy and Righteous One and asked to have a murderer given to you, and you killed the Author of life, whom God raised from the dead. To this we are witnesses. And by faith in his name, his name </w:t>
      </w:r>
      <w:r w:rsidRPr="00C0607E">
        <w:rPr>
          <w:rFonts w:ascii="Times New Roman" w:hAnsi="Times New Roman" w:eastAsia="Times New Roman" w:cs="Times New Roman"/>
          <w:color w:val="000000"/>
        </w:rPr>
        <w:t>itself has made this man strong, whom you see and know; and the faith that is through Jesus has given him this perfect health in the presence of all of you."</w:t>
      </w:r>
      <w:r>
        <w:rPr>
          <w:rFonts w:ascii="Times New Roman" w:hAnsi="Times New Roman" w:eastAsia="Times New Roman" w:cs="Times New Roman"/>
          <w:color w:val="000000"/>
        </w:rPr>
        <w:t xml:space="preserve"> </w:t>
      </w:r>
      <w:r w:rsidRPr="00C0607E">
        <w:rPr>
          <w:rFonts w:ascii="Times New Roman" w:hAnsi="Times New Roman" w:eastAsia="Times New Roman" w:cs="Times New Roman"/>
          <w:color w:val="000000"/>
        </w:rPr>
        <w:t xml:space="preserve">And now, friends, I know that you acted in ignorance, as did also your rulers. In this way God fulfilled what he had foretold through all the prophets, that his Messiah would suffer. Repent </w:t>
      </w:r>
      <w:proofErr w:type="gramStart"/>
      <w:r w:rsidRPr="00C0607E">
        <w:rPr>
          <w:rFonts w:ascii="Times New Roman" w:hAnsi="Times New Roman" w:eastAsia="Times New Roman" w:cs="Times New Roman"/>
          <w:color w:val="000000"/>
        </w:rPr>
        <w:t>therefore, and</w:t>
      </w:r>
      <w:proofErr w:type="gramEnd"/>
      <w:r w:rsidRPr="00C0607E">
        <w:rPr>
          <w:rFonts w:ascii="Times New Roman" w:hAnsi="Times New Roman" w:eastAsia="Times New Roman" w:cs="Times New Roman"/>
          <w:color w:val="000000"/>
        </w:rPr>
        <w:t xml:space="preserve"> turn to God so that your sins may be wiped out</w:t>
      </w:r>
      <w:r>
        <w:rPr>
          <w:rFonts w:ascii="Times New Roman" w:hAnsi="Times New Roman" w:eastAsia="Times New Roman" w:cs="Times New Roman"/>
          <w:color w:val="000000"/>
        </w:rPr>
        <w:t>.</w:t>
      </w:r>
    </w:p>
    <w:p w:rsidRPr="00B416FD" w:rsidR="00B416FD" w:rsidP="00B416FD" w:rsidRDefault="00B416FD" w14:paraId="2F851900" w14:textId="77777777">
      <w:pPr>
        <w:shd w:val="clear" w:color="auto" w:fill="FFFFFF"/>
        <w:spacing w:before="300"/>
        <w:outlineLvl w:val="1"/>
        <w:rPr>
          <w:rFonts w:ascii="Times New Roman" w:hAnsi="Times New Roman" w:eastAsia="Times New Roman" w:cs="Times New Roman"/>
          <w:b/>
          <w:bCs/>
          <w:color w:val="000000"/>
          <w:sz w:val="29"/>
          <w:szCs w:val="29"/>
        </w:rPr>
      </w:pPr>
      <w:r w:rsidRPr="00B416FD">
        <w:rPr>
          <w:rFonts w:ascii="Times New Roman" w:hAnsi="Times New Roman" w:eastAsia="Times New Roman" w:cs="Times New Roman"/>
          <w:b/>
          <w:bCs/>
          <w:color w:val="000000"/>
          <w:sz w:val="29"/>
          <w:szCs w:val="29"/>
        </w:rPr>
        <w:t>The Gospel</w:t>
      </w:r>
    </w:p>
    <w:p w:rsidRPr="00B416FD" w:rsidR="00B416FD" w:rsidP="00B416FD" w:rsidRDefault="00B416FD" w14:paraId="201CF2F6" w14:textId="77777777">
      <w:pPr>
        <w:spacing w:before="100" w:beforeAutospacing="1" w:after="168" w:line="240" w:lineRule="atLeast"/>
        <w:outlineLvl w:val="2"/>
        <w:rPr>
          <w:rFonts w:ascii="Times New Roman" w:hAnsi="Times New Roman" w:eastAsia="Times New Roman" w:cs="Times New Roman"/>
          <w:b/>
          <w:bCs/>
          <w:sz w:val="27"/>
          <w:szCs w:val="27"/>
        </w:rPr>
      </w:pPr>
      <w:r w:rsidRPr="00B416FD">
        <w:rPr>
          <w:rFonts w:ascii="Times New Roman" w:hAnsi="Times New Roman" w:eastAsia="Times New Roman" w:cs="Times New Roman"/>
          <w:b/>
          <w:bCs/>
          <w:sz w:val="27"/>
          <w:szCs w:val="27"/>
        </w:rPr>
        <w:t>Matthew 21:23-32</w:t>
      </w:r>
    </w:p>
    <w:p w:rsidRPr="00B416FD" w:rsidR="00B416FD" w:rsidP="00B416FD" w:rsidRDefault="00B416FD" w14:paraId="11A198AB" w14:textId="77777777">
      <w:pPr>
        <w:spacing w:before="45" w:after="100" w:afterAutospacing="1"/>
        <w:ind w:right="480"/>
        <w:rPr>
          <w:rFonts w:ascii="Times New Roman" w:hAnsi="Times New Roman" w:cs="Times New Roman"/>
        </w:rPr>
      </w:pPr>
      <w:r w:rsidRPr="00B416FD">
        <w:rPr>
          <w:rFonts w:ascii="Times New Roman" w:hAnsi="Times New Roman" w:cs="Times New Roman"/>
          <w:sz w:val="27"/>
          <w:szCs w:val="27"/>
        </w:rPr>
        <w:t>W</w:t>
      </w:r>
      <w:r w:rsidRPr="00B416FD">
        <w:rPr>
          <w:rFonts w:ascii="Times New Roman" w:hAnsi="Times New Roman" w:cs="Times New Roman"/>
        </w:rPr>
        <w:t xml:space="preserve">hen Jesus entered the temple, the chief priests and the elders of the people came to him as he was teaching, and said, “By what authority are you doing these things, and who gave you this authority?” Jesus said to them, “I will also ask you one question; if you tell me the answer, then I will also tell you by what authority I do these things. Did the baptism of John come from heaven, or was it of human origin?” And they argued with one another, “If we say, ‘From heaven,’ he will say to us, ‘Why then did you not believe him?’ But if we say, ‘Of human origin,’ we are afraid of the crowd; for all regard John as a prophet.” </w:t>
      </w:r>
      <w:proofErr w:type="gramStart"/>
      <w:r w:rsidRPr="00B416FD">
        <w:rPr>
          <w:rFonts w:ascii="Times New Roman" w:hAnsi="Times New Roman" w:cs="Times New Roman"/>
        </w:rPr>
        <w:t>So</w:t>
      </w:r>
      <w:proofErr w:type="gramEnd"/>
      <w:r w:rsidRPr="00B416FD">
        <w:rPr>
          <w:rFonts w:ascii="Times New Roman" w:hAnsi="Times New Roman" w:cs="Times New Roman"/>
        </w:rPr>
        <w:t xml:space="preserve"> they answered Jesus, “We do not know.” And he said to them, “Neither will I tell you by what authority I am doing these things.</w:t>
      </w:r>
    </w:p>
    <w:p w:rsidRPr="00B416FD" w:rsidR="00B416FD" w:rsidP="00B416FD" w:rsidRDefault="00B416FD" w14:paraId="7F6A8EAA" w14:textId="4935078B">
      <w:pPr>
        <w:spacing w:before="45" w:after="100" w:afterAutospacing="1"/>
        <w:ind w:right="480"/>
        <w:rPr>
          <w:rFonts w:ascii="Times New Roman" w:hAnsi="Times New Roman" w:cs="Times New Roman"/>
        </w:rPr>
      </w:pPr>
      <w:r w:rsidRPr="00B416FD">
        <w:rPr>
          <w:rFonts w:ascii="Times New Roman" w:hAnsi="Times New Roman" w:cs="Times New Roman"/>
        </w:rPr>
        <w:t>“What do you think? A man had two sons; he went to the first and said, ‘Son, go and work in the vineyard today.’ He answered, ‘I will not’; but later he changed his mind and went. The father went to the second and said the same; and he answered, ‘I go, sir’; but he did not go. Which of the two did the will of his father?” They said, “The first.” Jesus said to them, “Truly I tell you, the tax collectors and the prostitutes are going into the kingdom of God ahead of you. For John came to you in the way of righteousness and you did not believe him, but the tax collectors and the prostitutes believed him; and even after you saw it, you did not change your minds and believe him.</w:t>
      </w:r>
      <w:r w:rsidRPr="00B416FD" w:rsidR="004C03F9">
        <w:rPr>
          <w:rFonts w:ascii="Times New Roman" w:hAnsi="Times New Roman" w:cs="Times New Roman"/>
        </w:rPr>
        <w:t>”</w:t>
      </w:r>
    </w:p>
    <w:p w:rsidRPr="00357F06" w:rsidR="001B5C43" w:rsidP="001B5C43" w:rsidRDefault="001B5C43" w14:paraId="35F018F4" w14:textId="77777777">
      <w:pPr>
        <w:pStyle w:val="NormalWeb"/>
        <w:pBdr>
          <w:bottom w:val="single" w:color="auto" w:sz="12" w:space="1"/>
        </w:pBdr>
        <w:spacing w:before="120" w:beforeAutospacing="0" w:after="75" w:afterAutospacing="0" w:line="300" w:lineRule="atLeast"/>
        <w:rPr>
          <w:color w:val="000000" w:themeColor="text1"/>
        </w:rPr>
      </w:pPr>
    </w:p>
    <w:p w:rsidRPr="00277773" w:rsidR="00190415" w:rsidP="00190415" w:rsidRDefault="00190415" w14:paraId="5FE52FB1" w14:textId="77777777">
      <w:pPr>
        <w:pStyle w:val="CopyrightNotice"/>
        <w:rPr>
          <w:color w:val="000000" w:themeColor="text1"/>
        </w:rPr>
      </w:pPr>
      <w:r w:rsidRPr="27ED4A64" w:rsidR="675528A2">
        <w:rPr>
          <w:color w:val="000000" w:themeColor="text1" w:themeTint="FF" w:themeShade="FF"/>
        </w:rPr>
        <w:t>Optional parts of the readings are set off in square brackets.</w:t>
      </w:r>
    </w:p>
    <w:p w:rsidR="0811F964" w:rsidP="27ED4A64" w:rsidRDefault="0811F964" w14:paraId="5DD1A843" w14:textId="134F9E03">
      <w:pPr>
        <w:pStyle w:val="CopyrightNotice"/>
      </w:pPr>
      <w:r w:rsidRPr="27ED4A64" w:rsidR="0811F964">
        <w:rPr>
          <w:color w:val="000000" w:themeColor="text1" w:themeTint="FF" w:themeShade="FF"/>
        </w:rPr>
        <w:t>The Bible texts of the Old Testament and Gospel lessons are from the New Revised Standard Version Bible, copyright 1989 by the Division of Christian Education of the National Council of the Churches of Christ in the USA and used by permission. The Second Readings are chosen according to the lectionary created by the Consultation on Common Texts and approved for trial use by Bishop LaBelle in Year A 2026. They are taken from the New Revised Standard Version Updated Edition (2021). The Collects, Psalms, and Canticles are from the Book of Common Prayer, 1979.</w:t>
      </w:r>
    </w:p>
    <w:p w:rsidRPr="00357F06" w:rsidR="00190415" w:rsidP="00190415" w:rsidRDefault="00190415" w14:paraId="6552838D" w14:textId="77777777">
      <w:pPr>
        <w:pStyle w:val="CopyrightNotice"/>
        <w:rPr>
          <w:color w:val="000000" w:themeColor="text1"/>
        </w:rPr>
      </w:pPr>
      <w:r w:rsidRPr="00277773">
        <w:rPr>
          <w:color w:val="000000" w:themeColor="text1"/>
        </w:rPr>
        <w:t xml:space="preserve">Adapted from </w:t>
      </w:r>
      <w:r w:rsidRPr="00C22A99">
        <w:rPr>
          <w:i w:val="0"/>
          <w:iCs/>
          <w:color w:val="000000" w:themeColor="text1"/>
        </w:rPr>
        <w:t>The Lectionary Page:</w:t>
      </w:r>
      <w:r w:rsidRPr="00357F06">
        <w:rPr>
          <w:i w:val="0"/>
          <w:color w:val="000000" w:themeColor="text1"/>
        </w:rPr>
        <w:t xml:space="preserve"> http://lectionarypage.net</w:t>
      </w:r>
    </w:p>
    <w:p w:rsidRPr="00357F06" w:rsidR="00A41BD4" w:rsidP="001B5C43" w:rsidRDefault="00A41BD4" w14:paraId="5E1797E3" w14:textId="77777777">
      <w:pPr>
        <w:rPr>
          <w:color w:val="000000" w:themeColor="text1"/>
        </w:rPr>
      </w:pPr>
    </w:p>
    <w:sectPr w:rsidRPr="00357F06" w:rsidR="00A41BD4" w:rsidSect="006220B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77098779">
    <w:abstractNumId w:val="10"/>
  </w:num>
  <w:num w:numId="2" w16cid:durableId="612324272">
    <w:abstractNumId w:val="0"/>
  </w:num>
  <w:num w:numId="3" w16cid:durableId="1472285695">
    <w:abstractNumId w:val="15"/>
  </w:num>
  <w:num w:numId="4" w16cid:durableId="602959749">
    <w:abstractNumId w:val="32"/>
  </w:num>
  <w:num w:numId="5" w16cid:durableId="1711687956">
    <w:abstractNumId w:val="20"/>
  </w:num>
  <w:num w:numId="6" w16cid:durableId="1921518119">
    <w:abstractNumId w:val="1"/>
  </w:num>
  <w:num w:numId="7" w16cid:durableId="363672514">
    <w:abstractNumId w:val="8"/>
  </w:num>
  <w:num w:numId="8" w16cid:durableId="1429621843">
    <w:abstractNumId w:val="29"/>
  </w:num>
  <w:num w:numId="9" w16cid:durableId="2049647501">
    <w:abstractNumId w:val="17"/>
  </w:num>
  <w:num w:numId="10" w16cid:durableId="1135681541">
    <w:abstractNumId w:val="9"/>
  </w:num>
  <w:num w:numId="11" w16cid:durableId="55400965">
    <w:abstractNumId w:val="26"/>
  </w:num>
  <w:num w:numId="12" w16cid:durableId="333607335">
    <w:abstractNumId w:val="23"/>
  </w:num>
  <w:num w:numId="13" w16cid:durableId="1352103904">
    <w:abstractNumId w:val="3"/>
  </w:num>
  <w:num w:numId="14" w16cid:durableId="962737697">
    <w:abstractNumId w:val="25"/>
  </w:num>
  <w:num w:numId="15" w16cid:durableId="1240796129">
    <w:abstractNumId w:val="31"/>
  </w:num>
  <w:num w:numId="16" w16cid:durableId="1642421903">
    <w:abstractNumId w:val="14"/>
  </w:num>
  <w:num w:numId="17" w16cid:durableId="2036270664">
    <w:abstractNumId w:val="16"/>
  </w:num>
  <w:num w:numId="18" w16cid:durableId="1100834202">
    <w:abstractNumId w:val="27"/>
  </w:num>
  <w:num w:numId="19" w16cid:durableId="1417020712">
    <w:abstractNumId w:val="30"/>
  </w:num>
  <w:num w:numId="20" w16cid:durableId="194121263">
    <w:abstractNumId w:val="7"/>
  </w:num>
  <w:num w:numId="21" w16cid:durableId="1004894180">
    <w:abstractNumId w:val="24"/>
  </w:num>
  <w:num w:numId="22" w16cid:durableId="2074161733">
    <w:abstractNumId w:val="4"/>
  </w:num>
  <w:num w:numId="23" w16cid:durableId="723405894">
    <w:abstractNumId w:val="13"/>
  </w:num>
  <w:num w:numId="24" w16cid:durableId="118306919">
    <w:abstractNumId w:val="6"/>
  </w:num>
  <w:num w:numId="25" w16cid:durableId="508329422">
    <w:abstractNumId w:val="19"/>
  </w:num>
  <w:num w:numId="26" w16cid:durableId="96295937">
    <w:abstractNumId w:val="28"/>
  </w:num>
  <w:num w:numId="27" w16cid:durableId="1176379149">
    <w:abstractNumId w:val="21"/>
  </w:num>
  <w:num w:numId="28" w16cid:durableId="1446921117">
    <w:abstractNumId w:val="12"/>
  </w:num>
  <w:num w:numId="29" w16cid:durableId="15353511">
    <w:abstractNumId w:val="5"/>
  </w:num>
  <w:num w:numId="30" w16cid:durableId="1865050193">
    <w:abstractNumId w:val="22"/>
  </w:num>
  <w:num w:numId="31" w16cid:durableId="1651127575">
    <w:abstractNumId w:val="2"/>
  </w:num>
  <w:num w:numId="32" w16cid:durableId="1852253846">
    <w:abstractNumId w:val="11"/>
  </w:num>
  <w:num w:numId="33" w16cid:durableId="1291283938">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6FD"/>
    <w:rsid w:val="00004F0C"/>
    <w:rsid w:val="0002334F"/>
    <w:rsid w:val="000555A2"/>
    <w:rsid w:val="000E1290"/>
    <w:rsid w:val="001324AF"/>
    <w:rsid w:val="00190415"/>
    <w:rsid w:val="001B5C43"/>
    <w:rsid w:val="001C443A"/>
    <w:rsid w:val="001F066B"/>
    <w:rsid w:val="00232EAB"/>
    <w:rsid w:val="002753B4"/>
    <w:rsid w:val="00357F06"/>
    <w:rsid w:val="004B3F03"/>
    <w:rsid w:val="004C03F9"/>
    <w:rsid w:val="004C6A83"/>
    <w:rsid w:val="00530648"/>
    <w:rsid w:val="005319E8"/>
    <w:rsid w:val="005356E7"/>
    <w:rsid w:val="005E1A92"/>
    <w:rsid w:val="005E2F80"/>
    <w:rsid w:val="0060142F"/>
    <w:rsid w:val="006220BF"/>
    <w:rsid w:val="0067046A"/>
    <w:rsid w:val="00770A14"/>
    <w:rsid w:val="007E4CE5"/>
    <w:rsid w:val="007F21D5"/>
    <w:rsid w:val="00840428"/>
    <w:rsid w:val="008877DC"/>
    <w:rsid w:val="009C778E"/>
    <w:rsid w:val="00A41BD4"/>
    <w:rsid w:val="00A67685"/>
    <w:rsid w:val="00A70210"/>
    <w:rsid w:val="00AC4341"/>
    <w:rsid w:val="00B255FF"/>
    <w:rsid w:val="00B416FD"/>
    <w:rsid w:val="00B42992"/>
    <w:rsid w:val="00B97251"/>
    <w:rsid w:val="00BD2DA4"/>
    <w:rsid w:val="00C303BA"/>
    <w:rsid w:val="00C65944"/>
    <w:rsid w:val="00CA701C"/>
    <w:rsid w:val="00CE2AD8"/>
    <w:rsid w:val="00D242A3"/>
    <w:rsid w:val="00D65854"/>
    <w:rsid w:val="00DC0841"/>
    <w:rsid w:val="00DF67E4"/>
    <w:rsid w:val="00E128C1"/>
    <w:rsid w:val="00E1687B"/>
    <w:rsid w:val="00E21471"/>
    <w:rsid w:val="00E2694B"/>
    <w:rsid w:val="00E405D5"/>
    <w:rsid w:val="00E66511"/>
    <w:rsid w:val="00EC034B"/>
    <w:rsid w:val="00F0032D"/>
    <w:rsid w:val="00F00651"/>
    <w:rsid w:val="00FA0A9C"/>
    <w:rsid w:val="00FA7279"/>
    <w:rsid w:val="00FC1F7E"/>
    <w:rsid w:val="07AC63B5"/>
    <w:rsid w:val="0811F964"/>
    <w:rsid w:val="1AE75D5E"/>
    <w:rsid w:val="1E0F6ED3"/>
    <w:rsid w:val="27ED4A64"/>
    <w:rsid w:val="3B8C785E"/>
    <w:rsid w:val="4CAAC5FC"/>
    <w:rsid w:val="56293687"/>
    <w:rsid w:val="6309CF5D"/>
    <w:rsid w:val="67552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ADB2"/>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hAnsi="Times New Roman" w:eastAsia="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styleId="collecttext" w:customStyle="1">
    <w:name w:val="collecttext"/>
    <w:basedOn w:val="Normal"/>
    <w:rsid w:val="00D242A3"/>
    <w:pPr>
      <w:spacing w:before="225" w:after="100" w:afterAutospacing="1"/>
      <w:ind w:right="480"/>
    </w:pPr>
    <w:rPr>
      <w:rFonts w:ascii="Times New Roman" w:hAnsi="Times New Roman" w:cs="Times New Roman"/>
    </w:rPr>
  </w:style>
  <w:style w:type="character" w:styleId="Heading2Char" w:customStyle="1">
    <w:name w:val="Heading 2 Char"/>
    <w:basedOn w:val="DefaultParagraphFont"/>
    <w:link w:val="Heading2"/>
    <w:uiPriority w:val="9"/>
    <w:rsid w:val="001324AF"/>
    <w:rPr>
      <w:rFonts w:ascii="Times New Roman" w:hAnsi="Times New Roman" w:eastAsia="Times New Roman" w:cs="Times New Roman"/>
      <w:b/>
      <w:bCs/>
      <w:color w:val="000000" w:themeColor="text1"/>
      <w:sz w:val="29"/>
      <w:szCs w:val="29"/>
    </w:rPr>
  </w:style>
  <w:style w:type="character" w:styleId="Heading3Char" w:customStyle="1">
    <w:name w:val="Heading 3 Char"/>
    <w:basedOn w:val="DefaultParagraphFont"/>
    <w:link w:val="Heading3"/>
    <w:uiPriority w:val="9"/>
    <w:rsid w:val="001324AF"/>
    <w:rPr>
      <w:rFonts w:ascii="Times New Roman" w:hAnsi="Times New Roman" w:cs="Times New Roman"/>
      <w:b/>
      <w:bCs/>
      <w:sz w:val="27"/>
      <w:szCs w:val="27"/>
    </w:rPr>
  </w:style>
  <w:style w:type="character" w:styleId="Heading4Char" w:customStyle="1">
    <w:name w:val="Heading 4 Char"/>
    <w:basedOn w:val="DefaultParagraphFont"/>
    <w:link w:val="Heading4"/>
    <w:uiPriority w:val="9"/>
    <w:rsid w:val="001324AF"/>
    <w:rPr>
      <w:rFonts w:asciiTheme="majorHAnsi" w:hAnsiTheme="majorHAnsi" w:eastAsiaTheme="majorEastAsia" w:cstheme="majorBidi"/>
      <w:i/>
      <w:iCs/>
      <w:color w:val="2E74B5" w:themeColor="accent1" w:themeShade="BF"/>
    </w:rPr>
  </w:style>
  <w:style w:type="character" w:styleId="initcap" w:customStyle="1">
    <w:name w:val="initcap"/>
    <w:rsid w:val="00E2694B"/>
    <w:rPr>
      <w:rFonts w:ascii="Times New Roman" w:hAnsi="Times New Roman" w:cs="Times New Roman"/>
      <w:sz w:val="36"/>
      <w:szCs w:val="36"/>
    </w:rPr>
  </w:style>
  <w:style w:type="character" w:styleId="apple-converted-space" w:customStyle="1">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styleId="psalmlatin" w:customStyle="1">
    <w:name w:val="psalmlatin"/>
    <w:basedOn w:val="PsalmLatin0"/>
    <w:rsid w:val="007F21D5"/>
  </w:style>
  <w:style w:type="paragraph" w:styleId="italic" w:customStyle="1">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styleId="poetrytext" w:customStyle="1">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styleId="psalmtext" w:customStyle="1">
    <w:name w:val="psalmtext"/>
    <w:basedOn w:val="NormalWeb"/>
    <w:qFormat/>
    <w:rsid w:val="001324AF"/>
    <w:pPr>
      <w:spacing w:before="0" w:beforeAutospacing="0" w:after="0" w:afterAutospacing="0"/>
      <w:ind w:left="540" w:hanging="540"/>
    </w:pPr>
  </w:style>
  <w:style w:type="character" w:styleId="Heading1Char" w:customStyle="1">
    <w:name w:val="Heading 1 Char"/>
    <w:basedOn w:val="DefaultParagraphFont"/>
    <w:link w:val="Heading1"/>
    <w:uiPriority w:val="9"/>
    <w:rsid w:val="00C303BA"/>
    <w:rPr>
      <w:rFonts w:asciiTheme="majorHAnsi" w:hAnsiTheme="majorHAnsi" w:eastAsiaTheme="majorEastAsia" w:cstheme="majorBidi"/>
      <w:color w:val="2E74B5" w:themeColor="accent1" w:themeShade="BF"/>
      <w:sz w:val="32"/>
      <w:szCs w:val="32"/>
    </w:rPr>
  </w:style>
  <w:style w:type="character" w:styleId="lessonheadertext" w:customStyle="1">
    <w:name w:val="lessonheadertext"/>
    <w:basedOn w:val="DefaultParagraphFont"/>
    <w:rsid w:val="00C303BA"/>
  </w:style>
  <w:style w:type="paragraph" w:styleId="lessontext" w:customStyle="1">
    <w:name w:val="lessontext"/>
    <w:basedOn w:val="NormalWeb"/>
    <w:qFormat/>
    <w:rsid w:val="00D242A3"/>
    <w:pPr>
      <w:spacing w:before="120" w:beforeAutospacing="0" w:after="75" w:afterAutospacing="0" w:line="300" w:lineRule="atLeast"/>
    </w:pPr>
  </w:style>
  <w:style w:type="character" w:styleId="lessoncitation" w:customStyle="1">
    <w:name w:val="lessoncitation"/>
    <w:basedOn w:val="DefaultParagraphFont"/>
    <w:rsid w:val="00CA701C"/>
  </w:style>
  <w:style w:type="character" w:styleId="lordsmallcaps" w:customStyle="1">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styleId="CopyrightNotice" w:customStyle="1">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styleId="sundayTitle" w:customStyle="1">
    <w:name w:val="sundayTitle"/>
    <w:basedOn w:val="Normal"/>
    <w:qFormat/>
    <w:rsid w:val="00E66511"/>
    <w:pPr>
      <w:spacing w:before="100" w:beforeAutospacing="1" w:after="100" w:afterAutospacing="1"/>
      <w:jc w:val="center"/>
      <w:outlineLvl w:val="0"/>
    </w:pPr>
    <w:rPr>
      <w:rFonts w:ascii="Times New Roman" w:hAnsi="Times New Roman" w:eastAsia="Times New Roman" w:cs="Times New Roman"/>
      <w:b/>
      <w:bCs/>
      <w:kern w:val="36"/>
      <w:sz w:val="40"/>
      <w:szCs w:val="40"/>
    </w:rPr>
  </w:style>
  <w:style w:type="paragraph" w:styleId="CitationList" w:customStyle="1">
    <w:name w:val="CitationList"/>
    <w:basedOn w:val="NoSpacing"/>
    <w:qFormat/>
    <w:rsid w:val="00BD2DA4"/>
    <w:rPr>
      <w:rFonts w:ascii="Times New Roman" w:hAnsi="Times New Roman" w:cs="Times New Roman"/>
      <w:sz w:val="21"/>
      <w:szCs w:val="21"/>
    </w:rPr>
  </w:style>
  <w:style w:type="paragraph" w:styleId="moreInfo" w:customStyle="1">
    <w:name w:val="moreInfo"/>
    <w:basedOn w:val="Normal"/>
    <w:qFormat/>
    <w:rsid w:val="00E66511"/>
    <w:pPr>
      <w:spacing w:before="100" w:beforeAutospacing="1" w:after="100" w:afterAutospacing="1"/>
      <w:jc w:val="center"/>
      <w:outlineLvl w:val="3"/>
    </w:pPr>
    <w:rPr>
      <w:rFonts w:ascii="Times New Roman" w:hAnsi="Times New Roman" w:eastAsia="Times New Roman" w:cs="Times New Roman"/>
      <w:b/>
      <w:bCs/>
      <w:sz w:val="20"/>
      <w:szCs w:val="20"/>
    </w:rPr>
  </w:style>
  <w:style w:type="paragraph" w:styleId="lessonsAppointed" w:customStyle="1">
    <w:name w:val="lessonsAppointed"/>
    <w:basedOn w:val="Normal"/>
    <w:qFormat/>
    <w:rsid w:val="00E66511"/>
    <w:pPr>
      <w:spacing w:before="100" w:beforeAutospacing="1" w:after="100" w:afterAutospacing="1"/>
      <w:jc w:val="center"/>
      <w:outlineLvl w:val="3"/>
    </w:pPr>
    <w:rPr>
      <w:rFonts w:ascii="Times New Roman" w:hAnsi="Times New Roman" w:eastAsia="Times New Roman" w:cs="Times New Roman"/>
      <w:b/>
      <w:bCs/>
    </w:rPr>
  </w:style>
  <w:style w:type="paragraph" w:styleId="lessonindent" w:customStyle="1">
    <w:name w:val="lessonindent"/>
    <w:basedOn w:val="Normal"/>
    <w:rsid w:val="00FC1F7E"/>
    <w:pPr>
      <w:spacing w:before="100" w:beforeAutospacing="1" w:after="100" w:afterAutospacing="1"/>
    </w:pPr>
    <w:rPr>
      <w:rFonts w:ascii="Times New Roman" w:hAnsi="Times New Roman" w:cs="Times New Roman"/>
    </w:rPr>
  </w:style>
  <w:style w:type="paragraph" w:styleId="PsalmLatin0" w:customStyle="1">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styleId="poetryindent" w:customStyle="1">
    <w:name w:val="poetryindent"/>
    <w:basedOn w:val="Normal"/>
    <w:rsid w:val="001F066B"/>
    <w:pPr>
      <w:spacing w:before="100" w:beforeAutospacing="1" w:after="100" w:afterAutospacing="1"/>
    </w:pPr>
    <w:rPr>
      <w:rFonts w:ascii="Times New Roman" w:hAnsi="Times New Roman" w:cs="Times New Roman"/>
    </w:rPr>
  </w:style>
  <w:style w:type="character" w:styleId="lessonsappointed0" w:customStyle="1">
    <w:name w:val="lessonsappointed"/>
    <w:basedOn w:val="DefaultParagraphFont"/>
    <w:rsid w:val="00E66511"/>
  </w:style>
  <w:style w:type="character" w:styleId="sundaytitle0" w:customStyle="1">
    <w:name w:val="sundaytitle"/>
    <w:basedOn w:val="DefaultParagraphFont"/>
    <w:rsid w:val="00BD2DA4"/>
  </w:style>
  <w:style w:type="character" w:styleId="moreinfo0" w:customStyle="1">
    <w:name w:val="moreinfo"/>
    <w:rsid w:val="00BD2DA4"/>
  </w:style>
  <w:style w:type="paragraph" w:styleId="Shield" w:customStyle="1">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30585772">
      <w:bodyDiv w:val="1"/>
      <w:marLeft w:val="0"/>
      <w:marRight w:val="0"/>
      <w:marTop w:val="0"/>
      <w:marBottom w:val="0"/>
      <w:divBdr>
        <w:top w:val="none" w:sz="0" w:space="0" w:color="auto"/>
        <w:left w:val="none" w:sz="0" w:space="0" w:color="auto"/>
        <w:bottom w:val="none" w:sz="0" w:space="0" w:color="auto"/>
        <w:right w:val="none" w:sz="0" w:space="0" w:color="auto"/>
      </w:divBdr>
      <w:divsChild>
        <w:div w:id="1279335622">
          <w:marLeft w:val="0"/>
          <w:marRight w:val="0"/>
          <w:marTop w:val="0"/>
          <w:marBottom w:val="0"/>
          <w:divBdr>
            <w:top w:val="none" w:sz="0" w:space="0" w:color="auto"/>
            <w:left w:val="none" w:sz="0" w:space="0" w:color="auto"/>
            <w:bottom w:val="none" w:sz="0" w:space="0" w:color="auto"/>
            <w:right w:val="none" w:sz="0" w:space="0" w:color="auto"/>
          </w:divBdr>
        </w:div>
        <w:div w:id="1681346271">
          <w:marLeft w:val="0"/>
          <w:marRight w:val="0"/>
          <w:marTop w:val="0"/>
          <w:marBottom w:val="0"/>
          <w:divBdr>
            <w:top w:val="none" w:sz="0" w:space="0" w:color="auto"/>
            <w:left w:val="none" w:sz="0" w:space="0" w:color="auto"/>
            <w:bottom w:val="none" w:sz="0" w:space="0" w:color="auto"/>
            <w:right w:val="none" w:sz="0" w:space="0" w:color="auto"/>
          </w:divBdr>
        </w:div>
        <w:div w:id="1932348552">
          <w:marLeft w:val="0"/>
          <w:marRight w:val="0"/>
          <w:marTop w:val="0"/>
          <w:marBottom w:val="0"/>
          <w:divBdr>
            <w:top w:val="none" w:sz="0" w:space="0" w:color="auto"/>
            <w:left w:val="none" w:sz="0" w:space="0" w:color="auto"/>
            <w:bottom w:val="none" w:sz="0" w:space="0" w:color="auto"/>
            <w:right w:val="none" w:sz="0" w:space="0" w:color="auto"/>
          </w:divBdr>
        </w:div>
        <w:div w:id="354313446">
          <w:marLeft w:val="0"/>
          <w:marRight w:val="0"/>
          <w:marTop w:val="0"/>
          <w:marBottom w:val="0"/>
          <w:divBdr>
            <w:top w:val="none" w:sz="0" w:space="0" w:color="auto"/>
            <w:left w:val="none" w:sz="0" w:space="0" w:color="auto"/>
            <w:bottom w:val="none" w:sz="0" w:space="0" w:color="auto"/>
            <w:right w:val="none" w:sz="0" w:space="0" w:color="auto"/>
          </w:divBdr>
        </w:div>
        <w:div w:id="1690180650">
          <w:marLeft w:val="0"/>
          <w:marRight w:val="0"/>
          <w:marTop w:val="0"/>
          <w:marBottom w:val="0"/>
          <w:divBdr>
            <w:top w:val="none" w:sz="0" w:space="0" w:color="auto"/>
            <w:left w:val="none" w:sz="0" w:space="0" w:color="auto"/>
            <w:bottom w:val="none" w:sz="0" w:space="0" w:color="auto"/>
            <w:right w:val="none" w:sz="0" w:space="0" w:color="auto"/>
          </w:divBdr>
        </w:div>
        <w:div w:id="190728508">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Puckett</dc:creator>
  <keywords/>
  <dc:description/>
  <lastModifiedBy>Adam Conley</lastModifiedBy>
  <revision>4</revision>
  <dcterms:created xsi:type="dcterms:W3CDTF">2026-08-27T22:16:00.0000000Z</dcterms:created>
  <dcterms:modified xsi:type="dcterms:W3CDTF">2026-09-02T02:27:33.4819074Z</dcterms:modified>
</coreProperties>
</file>